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7522BA6D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752799">
        <w:rPr>
          <w:rFonts w:ascii="Tahoma" w:hAnsi="Tahoma" w:cs="Tahoma"/>
          <w:color w:val="333333"/>
          <w:shd w:val="clear" w:color="auto" w:fill="FFFFFF"/>
        </w:rPr>
        <w:t>4</w:t>
      </w:r>
      <w:r w:rsidR="007F46E3">
        <w:rPr>
          <w:rFonts w:ascii="Tahoma" w:hAnsi="Tahoma" w:cs="Tahoma"/>
          <w:color w:val="333333"/>
          <w:shd w:val="clear" w:color="auto" w:fill="FFFFFF"/>
        </w:rPr>
        <w:t>4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752799">
        <w:rPr>
          <w:rFonts w:ascii="Tahoma" w:hAnsi="Tahoma" w:cs="Tahoma"/>
          <w:color w:val="333333"/>
          <w:shd w:val="clear" w:color="auto" w:fill="FFFFFF"/>
        </w:rPr>
        <w:t>22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7F46E3">
        <w:rPr>
          <w:rFonts w:ascii="Tahoma" w:hAnsi="Tahoma" w:cs="Tahoma"/>
        </w:rPr>
        <w:t>2</w:t>
      </w:r>
      <w:r w:rsidR="00752799">
        <w:rPr>
          <w:rFonts w:ascii="Tahoma" w:hAnsi="Tahoma" w:cs="Tahoma"/>
        </w:rPr>
        <w:t>7</w:t>
      </w:r>
      <w:r w:rsidR="001D4692" w:rsidRPr="00DB72F6">
        <w:rPr>
          <w:rFonts w:ascii="Tahoma" w:hAnsi="Tahoma" w:cs="Tahoma"/>
        </w:rPr>
        <w:t>/0</w:t>
      </w:r>
      <w:r w:rsidR="00752799">
        <w:rPr>
          <w:rFonts w:ascii="Tahoma" w:hAnsi="Tahoma" w:cs="Tahoma"/>
        </w:rPr>
        <w:t>6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7F46E3">
        <w:rPr>
          <w:rFonts w:ascii="Tahoma" w:hAnsi="Tahoma" w:cs="Tahoma"/>
        </w:rPr>
        <w:t xml:space="preserve">vinte e </w:t>
      </w:r>
      <w:r w:rsidR="00752799">
        <w:rPr>
          <w:rFonts w:ascii="Tahoma" w:hAnsi="Tahoma" w:cs="Tahoma"/>
        </w:rPr>
        <w:t>sete</w:t>
      </w:r>
      <w:r w:rsidR="00AC22E5">
        <w:rPr>
          <w:rFonts w:ascii="Tahoma" w:hAnsi="Tahoma" w:cs="Tahoma"/>
        </w:rPr>
        <w:t xml:space="preserve"> de </w:t>
      </w:r>
      <w:r w:rsidR="00752799">
        <w:rPr>
          <w:rFonts w:ascii="Tahoma" w:hAnsi="Tahoma" w:cs="Tahoma"/>
        </w:rPr>
        <w:t>junho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bjeto:</w:t>
      </w:r>
      <w:r w:rsidR="00CF70A1">
        <w:rPr>
          <w:rFonts w:ascii="Tahoma" w:hAnsi="Tahoma" w:cs="Tahoma"/>
          <w:color w:val="333333"/>
          <w:shd w:val="clear" w:color="auto" w:fill="FFFFFF"/>
        </w:rPr>
        <w:t xml:space="preserve"> R</w:t>
      </w:r>
      <w:r w:rsidR="00752799" w:rsidRPr="00752799">
        <w:rPr>
          <w:rFonts w:ascii="Tahoma" w:eastAsia="Calibri" w:hAnsi="Tahoma" w:cs="Tahoma"/>
          <w:color w:val="000000" w:themeColor="text1"/>
        </w:rPr>
        <w:t>egistro de preços para aquisição futura de materiais de construção (ferragens), em atendimento à demanda da secretaria municipal de obras do município de oratórios</w:t>
      </w:r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C66A62">
        <w:rPr>
          <w:rFonts w:ascii="Tahoma" w:hAnsi="Tahoma" w:cs="Tahoma"/>
        </w:rPr>
        <w:t xml:space="preserve"> Compras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257D1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A14CB"/>
    <w:rsid w:val="005664CF"/>
    <w:rsid w:val="00752799"/>
    <w:rsid w:val="007F46E3"/>
    <w:rsid w:val="00827AD3"/>
    <w:rsid w:val="008E1794"/>
    <w:rsid w:val="00951128"/>
    <w:rsid w:val="00A50E5B"/>
    <w:rsid w:val="00AC22E5"/>
    <w:rsid w:val="00B17A7B"/>
    <w:rsid w:val="00BC357F"/>
    <w:rsid w:val="00C66A62"/>
    <w:rsid w:val="00CF70A1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4</cp:revision>
  <dcterms:created xsi:type="dcterms:W3CDTF">2024-06-14T13:44:00Z</dcterms:created>
  <dcterms:modified xsi:type="dcterms:W3CDTF">2024-06-14T13:49:00Z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