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3AC2" w14:textId="2C39730C" w:rsidR="003647A0" w:rsidRPr="00DB72F6" w:rsidRDefault="0021424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 w:rsidRPr="00DB72F6">
        <w:rPr>
          <w:rFonts w:ascii="Tahoma" w:hAnsi="Tahoma" w:cs="Tahoma"/>
          <w:color w:val="333333"/>
          <w:shd w:val="clear" w:color="auto" w:fill="FFFFFF"/>
        </w:rPr>
        <w:t>AVISO DE LI</w:t>
      </w:r>
      <w:r w:rsidR="00DB72F6">
        <w:rPr>
          <w:rFonts w:ascii="Tahoma" w:hAnsi="Tahoma" w:cs="Tahoma"/>
          <w:color w:val="333333"/>
          <w:shd w:val="clear" w:color="auto" w:fill="FFFFFF"/>
        </w:rPr>
        <w:t>CI</w:t>
      </w:r>
      <w:r w:rsidRPr="00DB72F6">
        <w:rPr>
          <w:rFonts w:ascii="Tahoma" w:hAnsi="Tahoma" w:cs="Tahoma"/>
          <w:color w:val="333333"/>
          <w:shd w:val="clear" w:color="auto" w:fill="FFFFFF"/>
        </w:rPr>
        <w:t>TAÇÃO</w:t>
      </w:r>
    </w:p>
    <w:p w14:paraId="5874F89F" w14:textId="116540B0" w:rsidR="000349BC" w:rsidRDefault="001D02E5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Torna-se público o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 xml:space="preserve"> P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rocesso nº: 01</w:t>
      </w:r>
      <w:r w:rsidR="003F0EE7">
        <w:rPr>
          <w:rFonts w:ascii="Tahoma" w:hAnsi="Tahoma" w:cs="Tahoma"/>
          <w:color w:val="333333"/>
          <w:shd w:val="clear" w:color="auto" w:fill="FFFFFF"/>
        </w:rPr>
        <w:t>8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Pregão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nº: 00</w:t>
      </w:r>
      <w:r w:rsidR="00A50E5B">
        <w:rPr>
          <w:rFonts w:ascii="Tahoma" w:hAnsi="Tahoma" w:cs="Tahoma"/>
          <w:color w:val="333333"/>
          <w:shd w:val="clear" w:color="auto" w:fill="FFFFFF"/>
        </w:rPr>
        <w:t>3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/2024</w:t>
      </w:r>
      <w:r w:rsidR="001D4692">
        <w:rPr>
          <w:rFonts w:ascii="Tahoma" w:hAnsi="Tahoma" w:cs="Tahoma"/>
          <w:color w:val="333333"/>
          <w:shd w:val="clear" w:color="auto" w:fill="FFFFFF"/>
        </w:rPr>
        <w:t>, com abertura na data</w:t>
      </w:r>
      <w:r w:rsidR="001D4692" w:rsidRPr="00DB72F6">
        <w:rPr>
          <w:rFonts w:ascii="Tahoma" w:hAnsi="Tahoma" w:cs="Tahoma"/>
        </w:rPr>
        <w:t xml:space="preserve"> </w:t>
      </w:r>
      <w:r w:rsidR="00A50E5B">
        <w:rPr>
          <w:rFonts w:ascii="Tahoma" w:hAnsi="Tahoma" w:cs="Tahoma"/>
        </w:rPr>
        <w:t>2</w:t>
      </w:r>
      <w:r w:rsidR="001D4692" w:rsidRPr="00DB72F6">
        <w:rPr>
          <w:rFonts w:ascii="Tahoma" w:hAnsi="Tahoma" w:cs="Tahoma"/>
        </w:rPr>
        <w:t>5/03/2024(</w:t>
      </w:r>
      <w:r w:rsidR="00A50E5B">
        <w:rPr>
          <w:rFonts w:ascii="Tahoma" w:hAnsi="Tahoma" w:cs="Tahoma"/>
        </w:rPr>
        <w:t xml:space="preserve">vinte e </w:t>
      </w:r>
      <w:r w:rsidR="001D4692" w:rsidRPr="00DB72F6">
        <w:rPr>
          <w:rFonts w:ascii="Tahoma" w:hAnsi="Tahoma" w:cs="Tahoma"/>
        </w:rPr>
        <w:t xml:space="preserve">cinco de março de </w:t>
      </w:r>
      <w:r w:rsidR="001D4692">
        <w:rPr>
          <w:rFonts w:ascii="Tahoma" w:hAnsi="Tahoma" w:cs="Tahoma"/>
        </w:rPr>
        <w:t>dois mil e vinte e quatro</w:t>
      </w:r>
      <w:r w:rsidR="001D4692" w:rsidRPr="00DB72F6">
        <w:rPr>
          <w:rFonts w:ascii="Tahoma" w:hAnsi="Tahoma" w:cs="Tahoma"/>
        </w:rPr>
        <w:t>)</w:t>
      </w:r>
      <w:r w:rsidR="001D4692">
        <w:rPr>
          <w:rFonts w:ascii="Tahoma" w:hAnsi="Tahoma" w:cs="Tahoma"/>
        </w:rPr>
        <w:t>.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bjeto: </w:t>
      </w:r>
      <w:r w:rsidR="003F0EE7">
        <w:rPr>
          <w:rFonts w:ascii="Tahoma" w:hAnsi="Tahoma" w:cs="Tahoma"/>
          <w:bCs/>
        </w:rPr>
        <w:t>C</w:t>
      </w:r>
      <w:r w:rsidR="003F0EE7" w:rsidRPr="003F0EE7">
        <w:rPr>
          <w:rFonts w:ascii="Tahoma" w:hAnsi="Tahoma" w:cs="Tahoma"/>
          <w:bCs/>
        </w:rPr>
        <w:t xml:space="preserve">ontratação de empresas especializadas em prestação de </w:t>
      </w:r>
      <w:bookmarkStart w:id="0" w:name="_Hlk158968863"/>
      <w:r w:rsidR="003F0EE7" w:rsidRPr="003F0EE7">
        <w:rPr>
          <w:rFonts w:ascii="Tahoma" w:hAnsi="Tahoma" w:cs="Tahoma"/>
          <w:bCs/>
        </w:rPr>
        <w:t>serviços de fornecimento e instalação de guarda-corpo em aço inox</w:t>
      </w:r>
      <w:bookmarkEnd w:id="0"/>
      <w:r w:rsidR="00951128">
        <w:rPr>
          <w:rFonts w:ascii="Tahoma" w:hAnsi="Tahoma" w:cs="Tahoma"/>
        </w:rPr>
        <w:t xml:space="preserve">. Demais informações e esclarecimentos/edital, através do </w:t>
      </w:r>
      <w:r w:rsidR="0021424B" w:rsidRPr="00DB72F6">
        <w:rPr>
          <w:rFonts w:ascii="Tahoma" w:hAnsi="Tahoma" w:cs="Tahoma"/>
        </w:rPr>
        <w:t>portal de</w:t>
      </w:r>
      <w:r w:rsidR="00951128">
        <w:rPr>
          <w:rFonts w:ascii="Tahoma" w:hAnsi="Tahoma" w:cs="Tahoma"/>
        </w:rPr>
        <w:t xml:space="preserve"> Públicas </w:t>
      </w:r>
      <w:r w:rsidR="002954AC">
        <w:rPr>
          <w:rFonts w:ascii="Tahoma" w:hAnsi="Tahoma" w:cs="Tahoma"/>
        </w:rPr>
        <w:t>n</w:t>
      </w:r>
      <w:r w:rsidR="00951128">
        <w:rPr>
          <w:rFonts w:ascii="Tahoma" w:hAnsi="Tahoma" w:cs="Tahoma"/>
        </w:rPr>
        <w:t>o endereço</w:t>
      </w:r>
      <w:r w:rsidR="0021424B" w:rsidRPr="00DB72F6">
        <w:rPr>
          <w:rFonts w:ascii="Tahoma" w:hAnsi="Tahoma" w:cs="Tahoma"/>
        </w:rPr>
        <w:t xml:space="preserve"> </w:t>
      </w:r>
      <w:hyperlink r:id="rId4" w:history="1">
        <w:r w:rsidR="0021424B" w:rsidRPr="00DB72F6">
          <w:rPr>
            <w:rStyle w:val="Hyperlink"/>
            <w:rFonts w:ascii="Tahoma" w:hAnsi="Tahoma" w:cs="Tahoma"/>
          </w:rPr>
          <w:t>www.portaldecompraspublicas.com.br</w:t>
        </w:r>
      </w:hyperlink>
      <w:r w:rsidR="00951128">
        <w:rPr>
          <w:rFonts w:ascii="Tahoma" w:hAnsi="Tahoma" w:cs="Tahoma"/>
        </w:rPr>
        <w:t xml:space="preserve"> ou 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DB72F6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DB72F6">
        <w:rPr>
          <w:rFonts w:ascii="Tahoma" w:hAnsi="Tahoma" w:cs="Tahoma"/>
          <w:color w:val="333333"/>
          <w:shd w:val="clear" w:color="auto" w:fill="FFFFFF"/>
        </w:rPr>
        <w:t>, 31 38769101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.</w:t>
      </w:r>
    </w:p>
    <w:p w14:paraId="4F87D996" w14:textId="77777777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4FE35BFF" w:rsid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7A0DEB9E" w14:textId="13D1CCDB" w:rsidR="00DB72F6" w:rsidRP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DB72F6" w:rsidRPr="00DB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1D02E5"/>
    <w:rsid w:val="001D4692"/>
    <w:rsid w:val="0021424B"/>
    <w:rsid w:val="00266C10"/>
    <w:rsid w:val="002954AC"/>
    <w:rsid w:val="003647A0"/>
    <w:rsid w:val="003D222F"/>
    <w:rsid w:val="003F0EE7"/>
    <w:rsid w:val="004056DB"/>
    <w:rsid w:val="004A14CB"/>
    <w:rsid w:val="005664CF"/>
    <w:rsid w:val="008E1794"/>
    <w:rsid w:val="00951128"/>
    <w:rsid w:val="00A50E5B"/>
    <w:rsid w:val="00B17A7B"/>
    <w:rsid w:val="00DB72F6"/>
    <w:rsid w:val="00DE4A60"/>
    <w:rsid w:val="00F9306B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 Teixeira</cp:lastModifiedBy>
  <cp:revision>9</cp:revision>
  <dcterms:created xsi:type="dcterms:W3CDTF">2024-03-07T16:45:00Z</dcterms:created>
  <dcterms:modified xsi:type="dcterms:W3CDTF">2024-03-07T17:38:00Z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